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5A11" w:rsidRPr="00735679" w:rsidRDefault="002F6BA3" w:rsidP="00685A11">
      <w:pPr>
        <w:pStyle w:val="Titre"/>
      </w:pPr>
      <w:r>
        <w:t>S</w:t>
      </w:r>
      <w:r w:rsidR="00685A11">
        <w:t>équence</w:t>
      </w:r>
      <w:r w:rsidR="00480F04">
        <w:t xml:space="preserve"> </w:t>
      </w:r>
      <w:r w:rsidR="00B8448A">
        <w:t>4</w:t>
      </w:r>
    </w:p>
    <w:p w:rsidR="00685A11" w:rsidRDefault="00B8448A" w:rsidP="00685A11">
      <w:pPr>
        <w:pStyle w:val="Titre"/>
      </w:pPr>
      <w:r>
        <w:t>CH8</w:t>
      </w:r>
      <w:r w:rsidR="00A552C1">
        <w:t xml:space="preserve"> </w:t>
      </w:r>
      <w:r>
        <w:t>Validité et limites des tests et mesures effectués en chimie</w:t>
      </w:r>
    </w:p>
    <w:p w:rsidR="00685A11" w:rsidRDefault="002F6BA3" w:rsidP="00685A11">
      <w:pPr>
        <w:pStyle w:val="Aretenirtexte"/>
      </w:pPr>
      <w:r>
        <w:rPr>
          <w:b/>
        </w:rPr>
        <w:t>Fiche</w:t>
      </w:r>
      <w:r w:rsidR="00685A11">
        <w:rPr>
          <w:b/>
        </w:rPr>
        <w:t xml:space="preserve"> </w:t>
      </w:r>
      <w:r>
        <w:t>liée</w:t>
      </w:r>
      <w:r w:rsidR="00685A11">
        <w:t xml:space="preserve"> à cette séquence :</w:t>
      </w:r>
    </w:p>
    <w:p w:rsidR="00685A11" w:rsidRPr="00F92BDF" w:rsidRDefault="00685A11" w:rsidP="00685A11">
      <w:pPr>
        <w:pStyle w:val="Aretenirtexte"/>
        <w:numPr>
          <w:ilvl w:val="0"/>
          <w:numId w:val="3"/>
        </w:numPr>
      </w:pPr>
      <w:r>
        <w:t xml:space="preserve">Fiche </w:t>
      </w:r>
      <w:r w:rsidR="00B8448A">
        <w:t>de synthèse Séquence 4</w:t>
      </w:r>
    </w:p>
    <w:p w:rsidR="00685A11" w:rsidRDefault="00685A11" w:rsidP="00685A11">
      <w:pPr>
        <w:pStyle w:val="TitreActivit"/>
        <w:numPr>
          <w:ilvl w:val="0"/>
          <w:numId w:val="0"/>
        </w:numPr>
      </w:pPr>
      <w:r>
        <w:t>Activité</w:t>
      </w:r>
      <w:r w:rsidR="007269D4">
        <w:t xml:space="preserve"> </w:t>
      </w:r>
      <w:r w:rsidR="00B8448A">
        <w:t>5</w:t>
      </w:r>
      <w:r>
        <w:t xml:space="preserve"> : </w:t>
      </w:r>
      <w:r w:rsidR="00B8448A">
        <w:t>Erreur de livraison chez un fabricant d’arômes</w:t>
      </w:r>
    </w:p>
    <w:p w:rsidR="00B8448A" w:rsidRPr="00B8448A" w:rsidRDefault="00B8448A" w:rsidP="00B8448A">
      <w:pPr>
        <w:spacing w:line="240" w:lineRule="auto"/>
        <w:jc w:val="left"/>
        <w:rPr>
          <w:rFonts w:asciiTheme="minorHAnsi" w:eastAsia="Times New Roman" w:hAnsiTheme="minorHAnsi" w:cs="Arial"/>
          <w:szCs w:val="20"/>
          <w:lang w:eastAsia="fr-FR"/>
        </w:rPr>
      </w:pPr>
      <w:r w:rsidRPr="00B8448A">
        <w:rPr>
          <w:rFonts w:asciiTheme="minorHAnsi" w:eastAsia="Times New Roman" w:hAnsiTheme="minorHAnsi" w:cs="Arial"/>
          <w:szCs w:val="20"/>
          <w:lang w:eastAsia="fr-FR"/>
        </w:rPr>
        <w:t>Une entreprise produit des arômes destinés à l'industrie agroalimentaire.</w:t>
      </w:r>
      <w:r>
        <w:rPr>
          <w:rFonts w:asciiTheme="minorHAnsi" w:eastAsia="Times New Roman" w:hAnsiTheme="minorHAnsi" w:cs="Arial"/>
          <w:szCs w:val="20"/>
          <w:lang w:eastAsia="fr-FR"/>
        </w:rPr>
        <w:t xml:space="preserve"> </w:t>
      </w:r>
      <w:r w:rsidRPr="00B8448A">
        <w:rPr>
          <w:rFonts w:asciiTheme="minorHAnsi" w:eastAsia="Times New Roman" w:hAnsiTheme="minorHAnsi" w:cs="Arial"/>
          <w:szCs w:val="20"/>
          <w:lang w:eastAsia="fr-FR"/>
        </w:rPr>
        <w:t>Lors de la réception d'une livraison, un technicien remarque qu'un bidon d'arôme est étiqueté de façon incomplète.</w:t>
      </w:r>
    </w:p>
    <w:p w:rsidR="00B8448A" w:rsidRDefault="00B8448A" w:rsidP="00B8448A">
      <w:pPr>
        <w:spacing w:line="240" w:lineRule="auto"/>
        <w:jc w:val="left"/>
        <w:rPr>
          <w:rFonts w:asciiTheme="minorHAnsi" w:eastAsia="Times New Roman" w:hAnsiTheme="minorHAnsi" w:cs="Arial"/>
          <w:szCs w:val="20"/>
          <w:lang w:eastAsia="fr-FR"/>
        </w:rPr>
      </w:pPr>
    </w:p>
    <w:p w:rsidR="00B8448A" w:rsidRPr="00B8448A" w:rsidRDefault="00B8448A" w:rsidP="00B8448A">
      <w:pPr>
        <w:spacing w:line="240" w:lineRule="auto"/>
        <w:jc w:val="left"/>
        <w:rPr>
          <w:rFonts w:asciiTheme="minorHAnsi" w:eastAsia="Times New Roman" w:hAnsiTheme="minorHAnsi" w:cs="Arial"/>
          <w:szCs w:val="20"/>
          <w:lang w:eastAsia="fr-FR"/>
        </w:rPr>
      </w:pPr>
      <w:r w:rsidRPr="00B8448A">
        <w:rPr>
          <w:rFonts w:asciiTheme="minorHAnsi" w:eastAsia="Times New Roman" w:hAnsiTheme="minorHAnsi" w:cs="Arial"/>
          <w:szCs w:val="20"/>
          <w:lang w:eastAsia="fr-FR"/>
        </w:rPr>
        <w:t>Le fournisseur affirme que le produit livré est l'</w:t>
      </w:r>
      <w:r w:rsidRPr="00B8448A">
        <w:rPr>
          <w:rFonts w:asciiTheme="minorHAnsi" w:eastAsia="Times New Roman" w:hAnsiTheme="minorHAnsi" w:cs="Arial"/>
          <w:b/>
          <w:bCs/>
          <w:szCs w:val="20"/>
          <w:lang w:eastAsia="fr-FR"/>
        </w:rPr>
        <w:t>éthanoate d'éthyle</w:t>
      </w:r>
      <w:r w:rsidRPr="00B8448A">
        <w:rPr>
          <w:rFonts w:asciiTheme="minorHAnsi" w:eastAsia="Times New Roman" w:hAnsiTheme="minorHAnsi" w:cs="Arial"/>
          <w:szCs w:val="20"/>
          <w:lang w:eastAsia="fr-FR"/>
        </w:rPr>
        <w:t>, utilisé dans certaines préparations aromatiques.</w:t>
      </w:r>
    </w:p>
    <w:p w:rsidR="00B8448A" w:rsidRDefault="00B8448A" w:rsidP="00B8448A">
      <w:pPr>
        <w:spacing w:line="240" w:lineRule="auto"/>
        <w:jc w:val="left"/>
        <w:rPr>
          <w:rFonts w:asciiTheme="minorHAnsi" w:eastAsia="Times New Roman" w:hAnsiTheme="minorHAnsi" w:cs="Arial"/>
          <w:szCs w:val="20"/>
          <w:lang w:eastAsia="fr-FR"/>
        </w:rPr>
      </w:pPr>
    </w:p>
    <w:p w:rsidR="00B8448A" w:rsidRPr="00B8448A" w:rsidRDefault="00B8448A" w:rsidP="00B8448A">
      <w:pPr>
        <w:spacing w:line="240" w:lineRule="auto"/>
        <w:jc w:val="left"/>
        <w:rPr>
          <w:rFonts w:asciiTheme="minorHAnsi" w:eastAsia="Times New Roman" w:hAnsiTheme="minorHAnsi" w:cs="Arial"/>
          <w:szCs w:val="20"/>
          <w:lang w:eastAsia="fr-FR"/>
        </w:rPr>
      </w:pPr>
      <w:r w:rsidRPr="00B8448A">
        <w:rPr>
          <w:rFonts w:asciiTheme="minorHAnsi" w:eastAsia="Times New Roman" w:hAnsiTheme="minorHAnsi" w:cs="Arial"/>
          <w:szCs w:val="20"/>
          <w:lang w:eastAsia="fr-FR"/>
        </w:rPr>
        <w:t>Cependant, le responsable qualité souhaite vérifier cette information avant utilisation car une erreur de matière première pourrait entraîner l'arrêt d'une chaîne de production entière.</w:t>
      </w:r>
    </w:p>
    <w:p w:rsidR="00B8448A" w:rsidRPr="00B8448A" w:rsidRDefault="00B8448A" w:rsidP="00B8448A">
      <w:pPr>
        <w:spacing w:line="240" w:lineRule="auto"/>
        <w:jc w:val="left"/>
        <w:rPr>
          <w:rFonts w:asciiTheme="minorHAnsi" w:eastAsia="Times New Roman" w:hAnsiTheme="minorHAnsi" w:cs="Arial"/>
          <w:szCs w:val="20"/>
          <w:lang w:eastAsia="fr-FR"/>
        </w:rPr>
      </w:pPr>
      <w:r w:rsidRPr="00B8448A">
        <w:rPr>
          <w:rFonts w:asciiTheme="minorHAnsi" w:eastAsia="Times New Roman" w:hAnsiTheme="minorHAnsi" w:cs="Arial"/>
          <w:szCs w:val="20"/>
          <w:lang w:eastAsia="fr-FR"/>
        </w:rPr>
        <w:t>Le laboratoire réalise plusieurs analyses afin d'identifier le liquide contenu dans le bidon.</w:t>
      </w:r>
    </w:p>
    <w:p w:rsidR="00685A11" w:rsidRDefault="002F6BA3" w:rsidP="00685A11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C3094" wp14:editId="01109F65">
                <wp:simplePos x="0" y="0"/>
                <wp:positionH relativeFrom="column">
                  <wp:posOffset>14605</wp:posOffset>
                </wp:positionH>
                <wp:positionV relativeFrom="paragraph">
                  <wp:posOffset>183515</wp:posOffset>
                </wp:positionV>
                <wp:extent cx="6049645" cy="3985260"/>
                <wp:effectExtent l="0" t="0" r="27305" b="1524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9645" cy="39852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E29" w:rsidRDefault="00685A11" w:rsidP="00FC2E29">
                            <w:pPr>
                              <w:spacing w:before="60" w:after="120"/>
                              <w:rPr>
                                <w:b/>
                                <w:color w:val="595959"/>
                                <w:sz w:val="22"/>
                              </w:rPr>
                            </w:pPr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DOCUMENT </w:t>
                            </w:r>
                            <w:r w:rsidR="00134CA2">
                              <w:rPr>
                                <w:b/>
                                <w:color w:val="595959"/>
                                <w:sz w:val="22"/>
                              </w:rPr>
                              <w:t>1</w:t>
                            </w:r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 : </w:t>
                            </w:r>
                            <w:r w:rsidR="00B8448A">
                              <w:rPr>
                                <w:b/>
                                <w:color w:val="595959"/>
                                <w:sz w:val="22"/>
                              </w:rPr>
                              <w:t>Résultats d’analyse élémentaire et de spectroscopie</w:t>
                            </w:r>
                          </w:p>
                          <w:p w:rsidR="004D68B3" w:rsidRDefault="00B8448A">
                            <w:r>
                              <w:t>L’analyse élémentaire effectuée par le laboratoire a permis de déterminer la formule brute sui vante :</w:t>
                            </w:r>
                          </w:p>
                          <w:p w:rsidR="00B8448A" w:rsidRDefault="00B8448A"/>
                          <w:p w:rsidR="00B8448A" w:rsidRPr="00B8448A" w:rsidRDefault="00000000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8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</m:oMathPara>
                          </w:p>
                          <w:p w:rsidR="00B8448A" w:rsidRDefault="00275AF2">
                            <w:r>
                              <w:t>Le spectre infra-rouge est donné ci-dessous :</w:t>
                            </w:r>
                          </w:p>
                          <w:p w:rsidR="00B8448A" w:rsidRDefault="00B8448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8D3AC17" wp14:editId="17B8BE8F">
                                  <wp:extent cx="5909095" cy="2896938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7"/>
                                          <a:srcRect l="15170" t="34055" r="31958" b="1983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15362" cy="2900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C309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.15pt;margin-top:14.45pt;width:476.35pt;height:3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" fillcolor="#f2f2f2" strokecolor="gray" strokeweight=".5pt">
                <v:textbox>
                  <w:txbxContent>
                    <w:p w:rsidR="00FC2E29" w:rsidRDefault="00685A11" w:rsidP="00FC2E29">
                      <w:pPr>
                        <w:spacing w:before="60" w:after="120"/>
                        <w:rPr>
                          <w:b/>
                          <w:color w:val="595959"/>
                          <w:sz w:val="22"/>
                        </w:rPr>
                      </w:pPr>
                      <w:r w:rsidRPr="00DF3729">
                        <w:rPr>
                          <w:b/>
                          <w:color w:val="595959"/>
                          <w:sz w:val="22"/>
                        </w:rPr>
                        <w:t xml:space="preserve">DOCUMENT </w:t>
                      </w:r>
                      <w:r w:rsidR="00134CA2">
                        <w:rPr>
                          <w:b/>
                          <w:color w:val="595959"/>
                          <w:sz w:val="22"/>
                        </w:rPr>
                        <w:t>1</w:t>
                      </w:r>
                      <w:r w:rsidRPr="00DF3729">
                        <w:rPr>
                          <w:b/>
                          <w:color w:val="595959"/>
                          <w:sz w:val="22"/>
                        </w:rPr>
                        <w:t xml:space="preserve"> : </w:t>
                      </w:r>
                      <w:r w:rsidR="00B8448A">
                        <w:rPr>
                          <w:b/>
                          <w:color w:val="595959"/>
                          <w:sz w:val="22"/>
                        </w:rPr>
                        <w:t>Résultats d’analyse élémentaire et de spectroscopie</w:t>
                      </w:r>
                    </w:p>
                    <w:p w:rsidR="004D68B3" w:rsidRDefault="00B8448A">
                      <w:r>
                        <w:t>L’analyse élémentaire effectuée par le laboratoire a permis de déterminer la formule brute sui vante :</w:t>
                      </w:r>
                    </w:p>
                    <w:p w:rsidR="00B8448A" w:rsidRDefault="00B8448A"/>
                    <w:p w:rsidR="00B8448A" w:rsidRPr="00B8448A" w:rsidRDefault="00000000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oMath>
                      </m:oMathPara>
                    </w:p>
                    <w:p w:rsidR="00B8448A" w:rsidRDefault="00275AF2">
                      <w:r>
                        <w:t>Le spectre infra-rouge est donné ci-dessous :</w:t>
                      </w:r>
                    </w:p>
                    <w:p w:rsidR="00B8448A" w:rsidRDefault="00B8448A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8D3AC17" wp14:editId="17B8BE8F">
                            <wp:extent cx="5909095" cy="2896938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7"/>
                                    <a:srcRect l="15170" t="34055" r="31958" b="1983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915362" cy="29000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8312D" w:rsidRDefault="0088312D" w:rsidP="00685A11"/>
    <w:p w:rsidR="00275AF2" w:rsidRDefault="00275AF2" w:rsidP="00685A11"/>
    <w:p w:rsidR="00275AF2" w:rsidRDefault="00275AF2" w:rsidP="00685A11"/>
    <w:p w:rsidR="00275AF2" w:rsidRDefault="00275AF2" w:rsidP="00685A11"/>
    <w:p w:rsidR="00275AF2" w:rsidRDefault="00275AF2" w:rsidP="00685A11"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78833C" wp14:editId="1B4F4D72">
                <wp:simplePos x="0" y="0"/>
                <wp:positionH relativeFrom="column">
                  <wp:posOffset>169545</wp:posOffset>
                </wp:positionH>
                <wp:positionV relativeFrom="paragraph">
                  <wp:posOffset>-34925</wp:posOffset>
                </wp:positionV>
                <wp:extent cx="6049645" cy="4787265"/>
                <wp:effectExtent l="0" t="0" r="27305" b="13335"/>
                <wp:wrapSquare wrapText="bothSides"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9645" cy="478726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AF2" w:rsidRDefault="00275AF2" w:rsidP="00275AF2">
                            <w:r>
                              <w:t>Le spectre RMN du proton de composé est le suivant :</w:t>
                            </w:r>
                          </w:p>
                          <w:p w:rsidR="00275AF2" w:rsidRDefault="00275AF2" w:rsidP="00275AF2"/>
                          <w:p w:rsidR="00275AF2" w:rsidRDefault="00275AF2" w:rsidP="00275AF2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19AEB32" wp14:editId="6F3DA9F7">
                                  <wp:extent cx="5772370" cy="3407434"/>
                                  <wp:effectExtent l="0" t="0" r="0" b="2540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8"/>
                                          <a:srcRect l="16200" t="36151" r="38439" b="464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82737" cy="34135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75AF2" w:rsidRDefault="00275AF2" w:rsidP="00275AF2"/>
                          <w:p w:rsidR="00275AF2" w:rsidRDefault="00275AF2" w:rsidP="00275AF2">
                            <w:r>
                              <w:t>Les intégrations pour les différents pics donnent les valeurs suivantes :</w:t>
                            </w:r>
                          </w:p>
                          <w:p w:rsidR="00275AF2" w:rsidRDefault="00275AF2" w:rsidP="00275AF2">
                            <w:r>
                              <w:t>A : 3</w:t>
                            </w:r>
                          </w:p>
                          <w:p w:rsidR="00275AF2" w:rsidRDefault="00275AF2" w:rsidP="00275AF2">
                            <w:r>
                              <w:t>B : 3</w:t>
                            </w:r>
                          </w:p>
                          <w:p w:rsidR="00275AF2" w:rsidRDefault="00275AF2" w:rsidP="00275AF2">
                            <w:r>
                              <w:t>C :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8833C" id="_x0000_s1027" type="#_x0000_t202" style="position:absolute;left:0;text-align:left;margin-left:13.35pt;margin-top:-2.75pt;width:476.35pt;height:37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" fillcolor="#f2f2f2" strokecolor="gray" strokeweight=".5pt">
                <v:textbox>
                  <w:txbxContent>
                    <w:p w:rsidR="00275AF2" w:rsidRDefault="00275AF2" w:rsidP="00275AF2">
                      <w:r>
                        <w:t>Le spectre RMN du proton de composé est le suivant :</w:t>
                      </w:r>
                    </w:p>
                    <w:p w:rsidR="00275AF2" w:rsidRDefault="00275AF2" w:rsidP="00275AF2"/>
                    <w:p w:rsidR="00275AF2" w:rsidRDefault="00275AF2" w:rsidP="00275AF2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19AEB32" wp14:editId="6F3DA9F7">
                            <wp:extent cx="5772370" cy="3407434"/>
                            <wp:effectExtent l="0" t="0" r="0" b="2540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8"/>
                                    <a:srcRect l="16200" t="36151" r="38439" b="464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782737" cy="341355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75AF2" w:rsidRDefault="00275AF2" w:rsidP="00275AF2"/>
                    <w:p w:rsidR="00275AF2" w:rsidRDefault="00275AF2" w:rsidP="00275AF2">
                      <w:r>
                        <w:t>Les intégrations pour les différents pics donnent les valeurs suivantes :</w:t>
                      </w:r>
                    </w:p>
                    <w:p w:rsidR="00275AF2" w:rsidRDefault="00275AF2" w:rsidP="00275AF2">
                      <w:r>
                        <w:t>A : 3</w:t>
                      </w:r>
                    </w:p>
                    <w:p w:rsidR="00275AF2" w:rsidRDefault="00275AF2" w:rsidP="00275AF2">
                      <w:r>
                        <w:t>B : 3</w:t>
                      </w:r>
                    </w:p>
                    <w:p w:rsidR="00275AF2" w:rsidRDefault="00275AF2" w:rsidP="00275AF2">
                      <w:r>
                        <w:t>C :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800AF" wp14:editId="5D4F1356">
                <wp:simplePos x="0" y="0"/>
                <wp:positionH relativeFrom="column">
                  <wp:posOffset>5008880</wp:posOffset>
                </wp:positionH>
                <wp:positionV relativeFrom="paragraph">
                  <wp:posOffset>1388110</wp:posOffset>
                </wp:positionV>
                <wp:extent cx="258445" cy="241300"/>
                <wp:effectExtent l="0" t="0" r="8255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AF2" w:rsidRPr="00275AF2" w:rsidRDefault="00275AF2">
                            <w:r w:rsidRPr="00275AF2"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4800AF" id="Zone de texte 6" o:spid="_x0000_s1028" type="#_x0000_t202" style="position:absolute;left:0;text-align:left;margin-left:394.4pt;margin-top:109.3pt;width:20.35pt;height:1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" fillcolor="white [3201]" stroked="f" strokeweight=".5pt">
                <v:textbox>
                  <w:txbxContent>
                    <w:p w:rsidR="00275AF2" w:rsidRPr="00275AF2" w:rsidRDefault="00275AF2">
                      <w:r w:rsidRPr="00275AF2"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A5BB4F" wp14:editId="1A0FA336">
                <wp:simplePos x="0" y="0"/>
                <wp:positionH relativeFrom="column">
                  <wp:posOffset>4643755</wp:posOffset>
                </wp:positionH>
                <wp:positionV relativeFrom="paragraph">
                  <wp:posOffset>478790</wp:posOffset>
                </wp:positionV>
                <wp:extent cx="258445" cy="241300"/>
                <wp:effectExtent l="0" t="0" r="8255" b="635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AF2" w:rsidRPr="00275AF2" w:rsidRDefault="00275AF2" w:rsidP="00275AF2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A5BB4F" id="Zone de texte 9" o:spid="_x0000_s1029" type="#_x0000_t202" style="position:absolute;left:0;text-align:left;margin-left:365.65pt;margin-top:37.7pt;width:20.35pt;height:1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" fillcolor="white [3201]" stroked="f" strokeweight=".5pt">
                <v:textbox>
                  <w:txbxContent>
                    <w:p w:rsidR="00275AF2" w:rsidRPr="00275AF2" w:rsidRDefault="00275AF2" w:rsidP="00275AF2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F51C77" wp14:editId="2A51F6DF">
                <wp:simplePos x="0" y="0"/>
                <wp:positionH relativeFrom="column">
                  <wp:posOffset>3634500</wp:posOffset>
                </wp:positionH>
                <wp:positionV relativeFrom="paragraph">
                  <wp:posOffset>2256826</wp:posOffset>
                </wp:positionV>
                <wp:extent cx="258793" cy="241540"/>
                <wp:effectExtent l="0" t="0" r="8255" b="635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793" cy="24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AF2" w:rsidRPr="00275AF2" w:rsidRDefault="00275AF2" w:rsidP="00275AF2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51C77" id="Zone de texte 10" o:spid="_x0000_s1030" type="#_x0000_t202" style="position:absolute;left:0;text-align:left;margin-left:286.2pt;margin-top:177.7pt;width:20.4pt;height:1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" fillcolor="white [3201]" stroked="f" strokeweight=".5pt">
                <v:textbox>
                  <w:txbxContent>
                    <w:p w:rsidR="00275AF2" w:rsidRPr="00275AF2" w:rsidRDefault="00275AF2" w:rsidP="00275AF2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275AF2" w:rsidRDefault="00275AF2" w:rsidP="00685A11">
      <w:r>
        <w:t xml:space="preserve">Analyser les deux spectres et conclure </w:t>
      </w:r>
      <w:r w:rsidR="00280C2D">
        <w:t>sur la nature du produit livré.</w:t>
      </w:r>
    </w:p>
    <w:p w:rsidR="00275AF2" w:rsidRDefault="00297B7C" w:rsidP="00685A11">
      <w:pPr>
        <w:rPr>
          <w:color w:val="FF0000"/>
        </w:rPr>
      </w:pPr>
      <w:r>
        <w:rPr>
          <w:color w:val="FF0000"/>
        </w:rPr>
        <w:t xml:space="preserve">Analyse du spectre infrarouge : </w:t>
      </w:r>
      <w:r w:rsidR="00FA128F">
        <w:rPr>
          <w:color w:val="FF0000"/>
        </w:rPr>
        <w:t>le spectre présente une bande d’absorption intense située aux environs de 1740 cm</w:t>
      </w:r>
      <w:r w:rsidR="00FA128F">
        <w:rPr>
          <w:color w:val="FF0000"/>
          <w:vertAlign w:val="superscript"/>
        </w:rPr>
        <w:t>-1</w:t>
      </w:r>
      <w:r w:rsidR="00FA128F">
        <w:rPr>
          <w:color w:val="FF0000"/>
        </w:rPr>
        <w:t>. Cette bande correspond à la vibration d’élongation de la liaison C =O. Aucune bande large n’est observée entre 2500 et 3500 cm</w:t>
      </w:r>
      <w:r w:rsidR="00FA128F">
        <w:rPr>
          <w:color w:val="FF0000"/>
          <w:vertAlign w:val="superscript"/>
        </w:rPr>
        <w:t>-1</w:t>
      </w:r>
      <w:r w:rsidR="00FA128F">
        <w:rPr>
          <w:color w:val="FF0000"/>
        </w:rPr>
        <w:t>, le composé n’a donc pas de groupe hydroxyle O-H. La présence de deux atomes d’oxygène dans la formule brute et d’une liaison C=O permet donc de conclure qu’il s’agit d’un ester.</w:t>
      </w:r>
    </w:p>
    <w:p w:rsidR="00FA128F" w:rsidRDefault="00FA128F" w:rsidP="00685A11">
      <w:pPr>
        <w:rPr>
          <w:color w:val="FF0000"/>
        </w:rPr>
      </w:pPr>
    </w:p>
    <w:p w:rsidR="00FA128F" w:rsidRDefault="00FA128F" w:rsidP="00685A11">
      <w:pPr>
        <w:rPr>
          <w:color w:val="FF0000"/>
        </w:rPr>
      </w:pPr>
      <w:r>
        <w:rPr>
          <w:color w:val="FF0000"/>
        </w:rPr>
        <w:t>Analyse RMN</w:t>
      </w:r>
    </w:p>
    <w:p w:rsidR="00275AF2" w:rsidRDefault="00275AF2" w:rsidP="00685A1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40"/>
        <w:gridCol w:w="2437"/>
        <w:gridCol w:w="2436"/>
        <w:gridCol w:w="2429"/>
      </w:tblGrid>
      <w:tr w:rsidR="005721E6" w:rsidRPr="005721E6" w:rsidTr="005721E6"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 w:rsidRPr="005721E6">
              <w:rPr>
                <w:color w:val="FF0000"/>
              </w:rPr>
              <w:t>Déplacement chimique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 w:rsidRPr="005721E6">
              <w:rPr>
                <w:color w:val="FF0000"/>
              </w:rPr>
              <w:t>Multiplicité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intégration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Groupe de protons</w:t>
            </w:r>
          </w:p>
        </w:tc>
      </w:tr>
      <w:tr w:rsidR="005721E6" w:rsidRPr="005721E6" w:rsidTr="005721E6"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1,2 ppm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triplet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3 H</w:t>
            </w:r>
          </w:p>
        </w:tc>
        <w:tc>
          <w:tcPr>
            <w:tcW w:w="2473" w:type="dxa"/>
          </w:tcPr>
          <w:p w:rsidR="005721E6" w:rsidRPr="005721E6" w:rsidRDefault="005721E6" w:rsidP="005721E6">
            <w:pPr>
              <w:rPr>
                <w:color w:val="FF0000"/>
              </w:rPr>
            </w:pPr>
            <w:r>
              <w:rPr>
                <w:color w:val="FF0000"/>
              </w:rPr>
              <w:t>-</w:t>
            </w:r>
            <w:r w:rsidRPr="005721E6">
              <w:rPr>
                <w:color w:val="FF0000"/>
              </w:rPr>
              <w:t>CH</w:t>
            </w:r>
            <w:r>
              <w:rPr>
                <w:color w:val="FF0000"/>
                <w:vertAlign w:val="subscript"/>
              </w:rPr>
              <w:t>2</w:t>
            </w:r>
            <w:r>
              <w:rPr>
                <w:color w:val="FF0000"/>
              </w:rPr>
              <w:t>-</w:t>
            </w:r>
            <w:r w:rsidRPr="005721E6">
              <w:rPr>
                <w:color w:val="FF0000"/>
              </w:rPr>
              <w:t>C</w:t>
            </w:r>
            <w:r w:rsidRPr="005721E6">
              <w:rPr>
                <w:b/>
                <w:color w:val="FF0000"/>
              </w:rPr>
              <w:t>H</w:t>
            </w:r>
            <w:r w:rsidRPr="005721E6">
              <w:rPr>
                <w:b/>
                <w:color w:val="FF0000"/>
                <w:vertAlign w:val="subscript"/>
              </w:rPr>
              <w:t>3</w:t>
            </w:r>
          </w:p>
        </w:tc>
      </w:tr>
      <w:tr w:rsidR="005721E6" w:rsidRPr="005721E6" w:rsidTr="005721E6"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2,0 ppm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singulet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3 H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C</w:t>
            </w:r>
            <w:r w:rsidRPr="005721E6">
              <w:rPr>
                <w:b/>
                <w:color w:val="FF0000"/>
              </w:rPr>
              <w:t>H</w:t>
            </w:r>
            <w:r w:rsidRPr="005721E6">
              <w:rPr>
                <w:b/>
                <w:color w:val="FF0000"/>
                <w:vertAlign w:val="subscript"/>
              </w:rPr>
              <w:t>3</w:t>
            </w:r>
            <w:r>
              <w:rPr>
                <w:color w:val="FF0000"/>
              </w:rPr>
              <w:t>-CO-</w:t>
            </w:r>
          </w:p>
        </w:tc>
      </w:tr>
      <w:tr w:rsidR="005721E6" w:rsidRPr="005721E6" w:rsidTr="005721E6"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4,1 ppm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quadruplet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</w:rPr>
            </w:pPr>
            <w:r>
              <w:rPr>
                <w:color w:val="FF0000"/>
              </w:rPr>
              <w:t>2 H</w:t>
            </w:r>
          </w:p>
        </w:tc>
        <w:tc>
          <w:tcPr>
            <w:tcW w:w="2473" w:type="dxa"/>
          </w:tcPr>
          <w:p w:rsidR="005721E6" w:rsidRPr="005721E6" w:rsidRDefault="005721E6" w:rsidP="00685A11">
            <w:pPr>
              <w:rPr>
                <w:color w:val="FF0000"/>
                <w:vertAlign w:val="subscript"/>
              </w:rPr>
            </w:pPr>
            <w:r>
              <w:rPr>
                <w:color w:val="FF0000"/>
              </w:rPr>
              <w:t>-O-C</w:t>
            </w:r>
            <w:r w:rsidRPr="005721E6">
              <w:rPr>
                <w:b/>
                <w:color w:val="FF0000"/>
              </w:rPr>
              <w:t>H</w:t>
            </w:r>
            <w:r w:rsidRPr="005721E6">
              <w:rPr>
                <w:b/>
                <w:color w:val="FF0000"/>
                <w:vertAlign w:val="subscript"/>
              </w:rPr>
              <w:t>2</w:t>
            </w:r>
            <w:r>
              <w:rPr>
                <w:color w:val="FF0000"/>
              </w:rPr>
              <w:t>-CH</w:t>
            </w:r>
            <w:r>
              <w:rPr>
                <w:color w:val="FF0000"/>
                <w:vertAlign w:val="subscript"/>
              </w:rPr>
              <w:t>3</w:t>
            </w:r>
          </w:p>
        </w:tc>
      </w:tr>
    </w:tbl>
    <w:p w:rsidR="00275AF2" w:rsidRDefault="00275AF2" w:rsidP="00685A11">
      <w:pPr>
        <w:rPr>
          <w:color w:val="FF0000"/>
        </w:rPr>
      </w:pPr>
    </w:p>
    <w:p w:rsidR="00275AF2" w:rsidRDefault="00B96DE6" w:rsidP="00685A11">
      <w:r>
        <w:rPr>
          <w:color w:val="FF0000"/>
        </w:rPr>
        <w:t>Le produit livré est donc bien l’éthanoate d’éthyle</w:t>
      </w:r>
    </w:p>
    <w:p w:rsidR="00275AF2" w:rsidRDefault="00275AF2" w:rsidP="00685A11"/>
    <w:p w:rsidR="00685A11" w:rsidRPr="005C31CA" w:rsidRDefault="00685A11" w:rsidP="00685A11"/>
    <w:p w:rsidR="00685A11" w:rsidRPr="005C31CA" w:rsidRDefault="00685A11" w:rsidP="00685A11"/>
    <w:p w:rsidR="00685A11" w:rsidRDefault="00685A11" w:rsidP="00685A11"/>
    <w:p w:rsidR="00685A11" w:rsidRDefault="00685A11" w:rsidP="00685A11"/>
    <w:p w:rsidR="00685A11" w:rsidRPr="00F33EE4" w:rsidRDefault="00685A11" w:rsidP="00685A11"/>
    <w:sectPr w:rsidR="00685A11" w:rsidRPr="00F33EE4" w:rsidSect="00782487">
      <w:headerReference w:type="default" r:id="rId9"/>
      <w:footerReference w:type="default" r:id="rId10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E39B0" w:rsidRDefault="000E39B0">
      <w:pPr>
        <w:spacing w:line="240" w:lineRule="auto"/>
      </w:pPr>
      <w:r>
        <w:separator/>
      </w:r>
    </w:p>
  </w:endnote>
  <w:endnote w:type="continuationSeparator" w:id="0">
    <w:p w:rsidR="000E39B0" w:rsidRDefault="000E39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084680"/>
      <w:docPartObj>
        <w:docPartGallery w:val="Page Numbers (Bottom of Page)"/>
        <w:docPartUnique/>
      </w:docPartObj>
    </w:sdtPr>
    <w:sdtContent>
      <w:p w:rsidR="00FC44F3" w:rsidRDefault="00FC44F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BB3">
          <w:rPr>
            <w:noProof/>
          </w:rPr>
          <w:t>1</w:t>
        </w:r>
        <w:r>
          <w:fldChar w:fldCharType="end"/>
        </w:r>
      </w:p>
    </w:sdtContent>
  </w:sdt>
  <w:p w:rsidR="00000000" w:rsidRPr="00F92BDF" w:rsidRDefault="00000000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E39B0" w:rsidRDefault="000E39B0">
      <w:pPr>
        <w:spacing w:line="240" w:lineRule="auto"/>
      </w:pPr>
      <w:r>
        <w:separator/>
      </w:r>
    </w:p>
  </w:footnote>
  <w:footnote w:type="continuationSeparator" w:id="0">
    <w:p w:rsidR="000E39B0" w:rsidRDefault="000E39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F92BDF" w:rsidRDefault="00685A11" w:rsidP="00732F9D">
    <w:pPr>
      <w:pStyle w:val="En-tte"/>
    </w:pPr>
    <w:r>
      <w:t>1</w:t>
    </w:r>
    <w:proofErr w:type="gramStart"/>
    <w:r w:rsidRPr="007C5A2E">
      <w:rPr>
        <w:vertAlign w:val="superscript"/>
      </w:rPr>
      <w:t>ère</w:t>
    </w:r>
    <w:r>
      <w:t xml:space="preserve"> </w:t>
    </w:r>
    <w:r w:rsidRPr="00B84075">
      <w:t xml:space="preserve"> STL</w:t>
    </w:r>
    <w:proofErr w:type="gramEnd"/>
    <w:r w:rsidRPr="00B84075">
      <w:t xml:space="preserve"> – SPCL </w:t>
    </w:r>
    <w:r>
      <w:t>Chimie développement durable</w:t>
    </w:r>
    <w:r w:rsidRPr="00B84075">
      <w:tab/>
    </w:r>
    <w:r>
      <w:t xml:space="preserve">           Fiche d’activités – </w:t>
    </w:r>
    <w:r w:rsidR="00732F9D">
      <w:t xml:space="preserve">Séquence </w:t>
    </w:r>
    <w:r w:rsidR="00275AF2">
      <w:t>4</w:t>
    </w:r>
    <w:r w:rsidR="00732F9D">
      <w:t xml:space="preserve"> : </w:t>
    </w:r>
    <w:r w:rsidR="00275AF2">
      <w:t>Caractérisations d’espèces chimiques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17E8D"/>
    <w:multiLevelType w:val="hybridMultilevel"/>
    <w:tmpl w:val="4D0401BC"/>
    <w:lvl w:ilvl="0" w:tplc="9A1ED9C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891E9F"/>
    <w:multiLevelType w:val="hybridMultilevel"/>
    <w:tmpl w:val="F7A2BDEE"/>
    <w:lvl w:ilvl="0" w:tplc="B9068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677E6"/>
    <w:multiLevelType w:val="hybridMultilevel"/>
    <w:tmpl w:val="D0F87ABA"/>
    <w:lvl w:ilvl="0" w:tplc="30B62DB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9F459C"/>
    <w:multiLevelType w:val="hybridMultilevel"/>
    <w:tmpl w:val="9CEEE544"/>
    <w:lvl w:ilvl="0" w:tplc="46F21B3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9422666">
    <w:abstractNumId w:val="3"/>
  </w:num>
  <w:num w:numId="2" w16cid:durableId="1651590615">
    <w:abstractNumId w:val="6"/>
  </w:num>
  <w:num w:numId="3" w16cid:durableId="814680964">
    <w:abstractNumId w:val="2"/>
  </w:num>
  <w:num w:numId="4" w16cid:durableId="1852913797">
    <w:abstractNumId w:val="1"/>
  </w:num>
  <w:num w:numId="5" w16cid:durableId="1144392123">
    <w:abstractNumId w:val="4"/>
  </w:num>
  <w:num w:numId="6" w16cid:durableId="1804498657">
    <w:abstractNumId w:val="5"/>
  </w:num>
  <w:num w:numId="7" w16cid:durableId="44835241">
    <w:abstractNumId w:val="0"/>
  </w:num>
  <w:num w:numId="8" w16cid:durableId="1810894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A11"/>
    <w:rsid w:val="000317AD"/>
    <w:rsid w:val="0003753D"/>
    <w:rsid w:val="00060A61"/>
    <w:rsid w:val="000D3BB3"/>
    <w:rsid w:val="000E39B0"/>
    <w:rsid w:val="000E7765"/>
    <w:rsid w:val="001304FA"/>
    <w:rsid w:val="00134CA2"/>
    <w:rsid w:val="0019096F"/>
    <w:rsid w:val="00190F51"/>
    <w:rsid w:val="001B2E0A"/>
    <w:rsid w:val="001C0860"/>
    <w:rsid w:val="00275AF2"/>
    <w:rsid w:val="00280C2D"/>
    <w:rsid w:val="00297B7C"/>
    <w:rsid w:val="002D23D5"/>
    <w:rsid w:val="002D74BF"/>
    <w:rsid w:val="002E3BEA"/>
    <w:rsid w:val="002F56BF"/>
    <w:rsid w:val="002F6BA3"/>
    <w:rsid w:val="003547AE"/>
    <w:rsid w:val="003D529E"/>
    <w:rsid w:val="003E5C17"/>
    <w:rsid w:val="00412263"/>
    <w:rsid w:val="00480F04"/>
    <w:rsid w:val="004D68B3"/>
    <w:rsid w:val="004F167D"/>
    <w:rsid w:val="00502099"/>
    <w:rsid w:val="00504510"/>
    <w:rsid w:val="005051C5"/>
    <w:rsid w:val="00531F7A"/>
    <w:rsid w:val="0056465F"/>
    <w:rsid w:val="00571F3B"/>
    <w:rsid w:val="005721E6"/>
    <w:rsid w:val="0058094C"/>
    <w:rsid w:val="00623A0E"/>
    <w:rsid w:val="00685A11"/>
    <w:rsid w:val="006D1341"/>
    <w:rsid w:val="006F0CD8"/>
    <w:rsid w:val="006F75DA"/>
    <w:rsid w:val="006F7FCE"/>
    <w:rsid w:val="00700A2F"/>
    <w:rsid w:val="00707856"/>
    <w:rsid w:val="007269D4"/>
    <w:rsid w:val="00732F9D"/>
    <w:rsid w:val="00763968"/>
    <w:rsid w:val="00774240"/>
    <w:rsid w:val="007771AA"/>
    <w:rsid w:val="007D15B1"/>
    <w:rsid w:val="007E5092"/>
    <w:rsid w:val="007E6864"/>
    <w:rsid w:val="007F339E"/>
    <w:rsid w:val="00840197"/>
    <w:rsid w:val="0088312D"/>
    <w:rsid w:val="008E30E4"/>
    <w:rsid w:val="008F346B"/>
    <w:rsid w:val="008F66F1"/>
    <w:rsid w:val="009056BA"/>
    <w:rsid w:val="00954D8A"/>
    <w:rsid w:val="00984FF8"/>
    <w:rsid w:val="009B3E7B"/>
    <w:rsid w:val="009E0C22"/>
    <w:rsid w:val="009E1C04"/>
    <w:rsid w:val="00A37E19"/>
    <w:rsid w:val="00A552C1"/>
    <w:rsid w:val="00A5727A"/>
    <w:rsid w:val="00AA06DE"/>
    <w:rsid w:val="00B00C87"/>
    <w:rsid w:val="00B63888"/>
    <w:rsid w:val="00B71528"/>
    <w:rsid w:val="00B8448A"/>
    <w:rsid w:val="00B96DE6"/>
    <w:rsid w:val="00BD7B95"/>
    <w:rsid w:val="00BE6BCA"/>
    <w:rsid w:val="00BF6845"/>
    <w:rsid w:val="00C34255"/>
    <w:rsid w:val="00C374A1"/>
    <w:rsid w:val="00C43A09"/>
    <w:rsid w:val="00C54545"/>
    <w:rsid w:val="00C63B4C"/>
    <w:rsid w:val="00C65689"/>
    <w:rsid w:val="00CA5A83"/>
    <w:rsid w:val="00CB601F"/>
    <w:rsid w:val="00CC2A22"/>
    <w:rsid w:val="00CE20AC"/>
    <w:rsid w:val="00D21D80"/>
    <w:rsid w:val="00D454B6"/>
    <w:rsid w:val="00D528D2"/>
    <w:rsid w:val="00D87B4C"/>
    <w:rsid w:val="00D94017"/>
    <w:rsid w:val="00DB3730"/>
    <w:rsid w:val="00DD500C"/>
    <w:rsid w:val="00DE13CA"/>
    <w:rsid w:val="00E06822"/>
    <w:rsid w:val="00E558B5"/>
    <w:rsid w:val="00E61097"/>
    <w:rsid w:val="00E6584A"/>
    <w:rsid w:val="00E82D0F"/>
    <w:rsid w:val="00E85ABC"/>
    <w:rsid w:val="00EA07B8"/>
    <w:rsid w:val="00EA1FA4"/>
    <w:rsid w:val="00EB5F48"/>
    <w:rsid w:val="00EB7352"/>
    <w:rsid w:val="00EE124E"/>
    <w:rsid w:val="00F13B34"/>
    <w:rsid w:val="00F2104A"/>
    <w:rsid w:val="00F67A23"/>
    <w:rsid w:val="00FA128F"/>
    <w:rsid w:val="00FC2E29"/>
    <w:rsid w:val="00FC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E0D00"/>
  <w15:docId w15:val="{6FC33D07-5971-9B41-B4CF-7A8302F6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A11"/>
    <w:pPr>
      <w:spacing w:after="0" w:line="276" w:lineRule="auto"/>
      <w:jc w:val="both"/>
    </w:pPr>
    <w:rPr>
      <w:rFonts w:ascii="Calibri" w:eastAsia="Calibri" w:hAnsi="Calibri" w:cs="Times New Roman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685A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85A11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aliases w:val="Partie Car"/>
    <w:basedOn w:val="Policepardfaut"/>
    <w:link w:val="Titre3"/>
    <w:uiPriority w:val="9"/>
    <w:rsid w:val="00685A11"/>
    <w:rPr>
      <w:rFonts w:ascii="Calibri" w:eastAsia="Times New Roman" w:hAnsi="Calibri" w:cs="Times New Roman"/>
      <w:b/>
      <w:iCs/>
      <w:color w:val="7F7F7F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685A11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85A11"/>
    <w:rPr>
      <w:rFonts w:ascii="Calibri" w:eastAsia="Times New Roman" w:hAnsi="Calibri" w:cs="Times New Roman"/>
      <w:b/>
      <w:color w:val="17365D"/>
      <w:spacing w:val="5"/>
      <w:kern w:val="28"/>
      <w:sz w:val="48"/>
      <w:szCs w:val="52"/>
    </w:rPr>
  </w:style>
  <w:style w:type="paragraph" w:styleId="Paragraphedeliste">
    <w:name w:val="List Paragraph"/>
    <w:basedOn w:val="Normal"/>
    <w:link w:val="ParagraphedelisteCar"/>
    <w:uiPriority w:val="34"/>
    <w:qFormat/>
    <w:rsid w:val="00685A1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85A11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685A11"/>
    <w:rPr>
      <w:rFonts w:ascii="Calibri" w:eastAsia="Calibri" w:hAnsi="Calibri" w:cs="Times New Roman"/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685A11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5A11"/>
    <w:rPr>
      <w:rFonts w:ascii="Calibri" w:eastAsia="Calibri" w:hAnsi="Calibri" w:cs="Times New Roman"/>
      <w:sz w:val="20"/>
    </w:rPr>
  </w:style>
  <w:style w:type="paragraph" w:customStyle="1" w:styleId="Aretenirtexte">
    <w:name w:val="A retenir texte"/>
    <w:basedOn w:val="Normal"/>
    <w:link w:val="AretenirtexteCar"/>
    <w:rsid w:val="00685A11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character" w:customStyle="1" w:styleId="AretenirtexteCar">
    <w:name w:val="A retenir texte Car"/>
    <w:basedOn w:val="Policepardfaut"/>
    <w:link w:val="Aretenirtexte"/>
    <w:rsid w:val="00685A11"/>
    <w:rPr>
      <w:rFonts w:ascii="Calibri" w:eastAsia="Calibri" w:hAnsi="Calibri" w:cs="Times New Roman"/>
      <w:color w:val="215868"/>
      <w:sz w:val="20"/>
      <w:shd w:val="clear" w:color="auto" w:fill="E2F2F6"/>
    </w:rPr>
  </w:style>
  <w:style w:type="paragraph" w:customStyle="1" w:styleId="TitreActivit">
    <w:name w:val="TitreActivité"/>
    <w:basedOn w:val="Titre1"/>
    <w:next w:val="Normal"/>
    <w:link w:val="TitreActivitCar"/>
    <w:qFormat/>
    <w:rsid w:val="00685A11"/>
    <w:pPr>
      <w:numPr>
        <w:numId w:val="1"/>
      </w:numPr>
      <w:spacing w:before="360" w:after="120"/>
      <w:ind w:left="1559" w:hanging="1559"/>
    </w:pPr>
    <w:rPr>
      <w:rFonts w:ascii="Calibri" w:eastAsia="Times New Roman" w:hAnsi="Calibri" w:cs="Times New Roman"/>
      <w:b/>
      <w:bCs/>
      <w:color w:val="1F497D"/>
      <w:sz w:val="28"/>
      <w:szCs w:val="28"/>
    </w:rPr>
  </w:style>
  <w:style w:type="paragraph" w:customStyle="1" w:styleId="Question">
    <w:name w:val="Question"/>
    <w:basedOn w:val="Paragraphedeliste"/>
    <w:link w:val="QuestionCar"/>
    <w:qFormat/>
    <w:rsid w:val="00685A11"/>
    <w:pPr>
      <w:numPr>
        <w:numId w:val="2"/>
      </w:numPr>
    </w:pPr>
  </w:style>
  <w:style w:type="character" w:customStyle="1" w:styleId="TitreActivitCar">
    <w:name w:val="TitreActivité Car"/>
    <w:basedOn w:val="Titre1Car"/>
    <w:link w:val="TitreActivit"/>
    <w:rsid w:val="00685A11"/>
    <w:rPr>
      <w:rFonts w:ascii="Calibri" w:eastAsia="Times New Roman" w:hAnsi="Calibri" w:cs="Times New Roman"/>
      <w:b/>
      <w:bCs/>
      <w:color w:val="1F497D"/>
      <w:sz w:val="28"/>
      <w:szCs w:val="28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685A11"/>
    <w:rPr>
      <w:rFonts w:ascii="Calibri" w:eastAsia="Calibri" w:hAnsi="Calibri" w:cs="Times New Roman"/>
      <w:sz w:val="20"/>
    </w:rPr>
  </w:style>
  <w:style w:type="character" w:customStyle="1" w:styleId="QuestionCar">
    <w:name w:val="Question Car"/>
    <w:basedOn w:val="ParagraphedelisteCar"/>
    <w:link w:val="Question"/>
    <w:rsid w:val="00685A11"/>
    <w:rPr>
      <w:rFonts w:ascii="Calibri" w:eastAsia="Calibri" w:hAnsi="Calibri" w:cs="Times New Roman"/>
      <w:sz w:val="20"/>
    </w:rPr>
  </w:style>
  <w:style w:type="paragraph" w:customStyle="1" w:styleId="TitreCCM">
    <w:name w:val="TitreCCM"/>
    <w:basedOn w:val="Titre1"/>
    <w:next w:val="Normal"/>
    <w:link w:val="TitreCCMCar"/>
    <w:rsid w:val="00685A11"/>
    <w:pPr>
      <w:spacing w:before="360" w:after="120"/>
    </w:pPr>
    <w:rPr>
      <w:rFonts w:ascii="Calibri" w:eastAsia="Times New Roman" w:hAnsi="Calibri" w:cs="Times New Roman"/>
      <w:b/>
      <w:bCs/>
      <w:color w:val="1F497D"/>
      <w:sz w:val="28"/>
      <w:szCs w:val="28"/>
    </w:rPr>
  </w:style>
  <w:style w:type="character" w:customStyle="1" w:styleId="TitreCCMCar">
    <w:name w:val="TitreCCM Car"/>
    <w:basedOn w:val="Titre1Car"/>
    <w:link w:val="TitreCCM"/>
    <w:rsid w:val="00685A11"/>
    <w:rPr>
      <w:rFonts w:ascii="Calibri" w:eastAsia="Times New Roman" w:hAnsi="Calibri" w:cs="Times New Roman"/>
      <w:b/>
      <w:bCs/>
      <w:color w:val="1F497D"/>
      <w:sz w:val="28"/>
      <w:szCs w:val="28"/>
    </w:rPr>
  </w:style>
  <w:style w:type="character" w:customStyle="1" w:styleId="Titre1Car">
    <w:name w:val="Titre 1 Car"/>
    <w:basedOn w:val="Policepardfaut"/>
    <w:link w:val="Titre1"/>
    <w:uiPriority w:val="9"/>
    <w:rsid w:val="00685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10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104A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37E1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katex-mathml">
    <w:name w:val="katex-mathml"/>
    <w:basedOn w:val="Policepardfaut"/>
    <w:rsid w:val="00A37E19"/>
  </w:style>
  <w:style w:type="character" w:customStyle="1" w:styleId="mord">
    <w:name w:val="mord"/>
    <w:basedOn w:val="Policepardfaut"/>
    <w:rsid w:val="00A37E19"/>
  </w:style>
  <w:style w:type="character" w:customStyle="1" w:styleId="vlist-s">
    <w:name w:val="vlist-s"/>
    <w:basedOn w:val="Policepardfaut"/>
    <w:rsid w:val="00A37E19"/>
  </w:style>
  <w:style w:type="character" w:styleId="Textedelespacerserv">
    <w:name w:val="Placeholder Text"/>
    <w:basedOn w:val="Policepardfaut"/>
    <w:uiPriority w:val="99"/>
    <w:semiHidden/>
    <w:rsid w:val="004D68B3"/>
    <w:rPr>
      <w:color w:val="808080"/>
    </w:rPr>
  </w:style>
  <w:style w:type="character" w:styleId="lev">
    <w:name w:val="Strong"/>
    <w:basedOn w:val="Policepardfaut"/>
    <w:uiPriority w:val="22"/>
    <w:qFormat/>
    <w:rsid w:val="00B8448A"/>
    <w:rPr>
      <w:b/>
      <w:bCs/>
    </w:rPr>
  </w:style>
  <w:style w:type="table" w:styleId="Grilledutableau">
    <w:name w:val="Table Grid"/>
    <w:basedOn w:val="TableauNormal"/>
    <w:uiPriority w:val="39"/>
    <w:rsid w:val="00572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Universcience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emelyne renaglia</dc:creator>
  <cp:lastModifiedBy>freddy minc</cp:lastModifiedBy>
  <cp:revision>3</cp:revision>
  <cp:lastPrinted>2017-05-29T07:12:00Z</cp:lastPrinted>
  <dcterms:created xsi:type="dcterms:W3CDTF">2026-07-16T11:52:00Z</dcterms:created>
  <dcterms:modified xsi:type="dcterms:W3CDTF">2026-07-16T11:53:00Z</dcterms:modified>
</cp:coreProperties>
</file>